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81DD33" w14:textId="664C3F5F" w:rsidR="007847F6" w:rsidRDefault="007847F6" w:rsidP="007847F6">
      <w:pPr>
        <w:spacing w:line="360" w:lineRule="auto"/>
      </w:pPr>
      <w:r w:rsidRPr="007847F6">
        <w:rPr>
          <w:b/>
          <w:bCs/>
          <w:sz w:val="24"/>
          <w:szCs w:val="24"/>
          <w:u w:val="single"/>
        </w:rPr>
        <w:t>Slide 1</w:t>
      </w:r>
    </w:p>
    <w:p w14:paraId="180FC56C" w14:textId="77777777" w:rsidR="007847F6" w:rsidRDefault="007847F6" w:rsidP="000F53B9">
      <w:pPr>
        <w:spacing w:after="60" w:line="240" w:lineRule="auto"/>
        <w:jc w:val="center"/>
      </w:pPr>
      <w:r>
        <w:object w:dxaOrig="7186" w:dyaOrig="5402" w14:anchorId="4BF340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4pt;height:202.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686146059" r:id="rId6"/>
        </w:object>
      </w:r>
    </w:p>
    <w:p w14:paraId="4263BA85" w14:textId="77777777" w:rsidR="007847F6" w:rsidRDefault="007847F6" w:rsidP="007847F6">
      <w:pPr>
        <w:autoSpaceDE w:val="0"/>
        <w:autoSpaceDN w:val="0"/>
        <w:adjustRightInd w:val="0"/>
        <w:spacing w:after="0" w:line="240" w:lineRule="auto"/>
        <w:ind w:left="352"/>
        <w:rPr>
          <w:rFonts w:ascii="Arial" w:hAnsi="Arial" w:cs="Arial"/>
          <w:color w:val="000000"/>
          <w:kern w:val="24"/>
          <w:sz w:val="24"/>
          <w:szCs w:val="24"/>
        </w:rPr>
      </w:pPr>
      <w:r>
        <w:rPr>
          <w:rFonts w:ascii="Arial" w:hAnsi="Arial" w:cs="Arial"/>
          <w:color w:val="000000"/>
          <w:kern w:val="24"/>
          <w:sz w:val="24"/>
          <w:szCs w:val="24"/>
        </w:rPr>
        <w:t>This training module from North Carolina’s Breast and Cervical Cancer Control Program (NC BCCCP) provides information about Breast and Cervical Cancer Medicaid (BCCM) (also commonly referred to as “BCCCP Medicaid”).</w:t>
      </w:r>
    </w:p>
    <w:p w14:paraId="06F76B2B" w14:textId="77777777" w:rsidR="007847F6" w:rsidRDefault="007847F6" w:rsidP="007847F6">
      <w:pPr>
        <w:autoSpaceDE w:val="0"/>
        <w:autoSpaceDN w:val="0"/>
        <w:adjustRightInd w:val="0"/>
        <w:spacing w:after="0" w:line="240" w:lineRule="auto"/>
        <w:ind w:left="352"/>
        <w:rPr>
          <w:rFonts w:ascii="Arial" w:hAnsi="Arial" w:cs="Arial"/>
          <w:color w:val="000000"/>
          <w:kern w:val="24"/>
          <w:sz w:val="24"/>
          <w:szCs w:val="24"/>
        </w:rPr>
      </w:pPr>
      <w:r>
        <w:rPr>
          <w:rFonts w:ascii="Arial" w:hAnsi="Arial" w:cs="Arial"/>
          <w:color w:val="000000"/>
          <w:kern w:val="24"/>
          <w:sz w:val="24"/>
          <w:szCs w:val="24"/>
        </w:rPr>
        <w:t xml:space="preserve">Copies of the forms we’ll be discussing are located behind the “BCCM” tab in the BCCCP Program Manual and are also available on our NC BCCCP website.  Please be sure applications/recertification requests are made using the most current forms. </w:t>
      </w:r>
    </w:p>
    <w:p w14:paraId="5CD704D8" w14:textId="39C72D58" w:rsidR="007847F6" w:rsidRDefault="00C85E97" w:rsidP="007847F6">
      <w:pPr>
        <w:autoSpaceDE w:val="0"/>
        <w:autoSpaceDN w:val="0"/>
        <w:adjustRightInd w:val="0"/>
        <w:spacing w:after="0" w:line="240" w:lineRule="auto"/>
        <w:ind w:left="352"/>
        <w:rPr>
          <w:rFonts w:ascii="Arial" w:hAnsi="Arial" w:cs="Arial"/>
          <w:color w:val="000000"/>
          <w:kern w:val="24"/>
          <w:sz w:val="24"/>
          <w:szCs w:val="24"/>
        </w:rPr>
      </w:pPr>
      <w:r>
        <w:rPr>
          <w:rFonts w:ascii="Arial" w:hAnsi="Arial" w:cs="Arial"/>
          <w:color w:val="000000"/>
          <w:kern w:val="24"/>
          <w:sz w:val="24"/>
          <w:szCs w:val="24"/>
        </w:rPr>
        <w:t xml:space="preserve">In most cases, </w:t>
      </w:r>
      <w:r w:rsidR="007847F6">
        <w:rPr>
          <w:rFonts w:ascii="Arial" w:hAnsi="Arial" w:cs="Arial"/>
          <w:color w:val="000000"/>
          <w:kern w:val="24"/>
          <w:sz w:val="24"/>
          <w:szCs w:val="24"/>
        </w:rPr>
        <w:t xml:space="preserve">BCCCP participants diagnosed with breast or cervical cancer or a breast or cervical precancerous lesion for which treatment is planned are eligible to apply for BCCM to cover treatment costs. Effective 10/1/2020, patients diagnosed outside NC BCCCP (who meet all other NC BCCCP eligibility criteria) may also be eligible to apply for BCCM.  BCCCP Navigators assist patients with applying for this special full-coverage Medicaid.  NC BCCCP is the only portal of entry for BCCM.  </w:t>
      </w:r>
    </w:p>
    <w:p w14:paraId="47AEADF0" w14:textId="2BFB46EB" w:rsidR="007847F6" w:rsidRPr="007847F6" w:rsidRDefault="007847F6" w:rsidP="000F53B9">
      <w:pPr>
        <w:spacing w:before="120" w:line="360" w:lineRule="auto"/>
        <w:rPr>
          <w:b/>
          <w:bCs/>
          <w:sz w:val="24"/>
          <w:szCs w:val="24"/>
          <w:u w:val="single"/>
        </w:rPr>
      </w:pPr>
      <w:r w:rsidRPr="007847F6">
        <w:rPr>
          <w:b/>
          <w:bCs/>
          <w:sz w:val="24"/>
          <w:szCs w:val="24"/>
          <w:u w:val="single"/>
        </w:rPr>
        <w:t>Slide 2</w:t>
      </w:r>
    </w:p>
    <w:p w14:paraId="0D77ABA8" w14:textId="6173BA48" w:rsidR="007847F6" w:rsidRDefault="007847F6" w:rsidP="007847F6">
      <w:pPr>
        <w:spacing w:line="360" w:lineRule="auto"/>
        <w:jc w:val="center"/>
      </w:pPr>
      <w:r>
        <w:object w:dxaOrig="7186" w:dyaOrig="5402" w14:anchorId="40D6081F">
          <v:shape id="_x0000_i1026" type="#_x0000_t75" style="width:269.4pt;height:202.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686146060" r:id="rId8"/>
        </w:object>
      </w:r>
    </w:p>
    <w:p w14:paraId="3445388D" w14:textId="6F441DCC"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Upon completion of this module, participants will be aware of eligibility requirements for applying for BCCM; required forms for making a BCCM application; and the process for applying for BCCM</w:t>
      </w:r>
    </w:p>
    <w:p w14:paraId="2FAF9829" w14:textId="77777777" w:rsidR="000F53B9" w:rsidRDefault="000F53B9" w:rsidP="007847F6">
      <w:pPr>
        <w:spacing w:line="360" w:lineRule="auto"/>
        <w:rPr>
          <w:b/>
          <w:bCs/>
          <w:sz w:val="24"/>
          <w:szCs w:val="24"/>
          <w:u w:val="single"/>
        </w:rPr>
      </w:pPr>
    </w:p>
    <w:p w14:paraId="0CDB7855" w14:textId="2F74D22B" w:rsidR="007847F6" w:rsidRPr="007847F6" w:rsidRDefault="007847F6" w:rsidP="007847F6">
      <w:pPr>
        <w:spacing w:line="360" w:lineRule="auto"/>
        <w:rPr>
          <w:b/>
          <w:bCs/>
          <w:sz w:val="24"/>
          <w:szCs w:val="24"/>
          <w:u w:val="single"/>
        </w:rPr>
      </w:pPr>
      <w:r w:rsidRPr="007847F6">
        <w:rPr>
          <w:b/>
          <w:bCs/>
          <w:sz w:val="24"/>
          <w:szCs w:val="24"/>
          <w:u w:val="single"/>
        </w:rPr>
        <w:lastRenderedPageBreak/>
        <w:t>Slide 3</w:t>
      </w:r>
    </w:p>
    <w:p w14:paraId="61EFBC15" w14:textId="074E2341" w:rsidR="007847F6" w:rsidRDefault="007847F6" w:rsidP="007847F6">
      <w:pPr>
        <w:spacing w:line="360" w:lineRule="auto"/>
        <w:jc w:val="center"/>
      </w:pPr>
      <w:r>
        <w:object w:dxaOrig="7186" w:dyaOrig="5402" w14:anchorId="00CA156C">
          <v:shape id="_x0000_i1027" type="#_x0000_t75" style="width:269.4pt;height:202.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686146061" r:id="rId10"/>
        </w:object>
      </w:r>
    </w:p>
    <w:p w14:paraId="79633EB8"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It’s worth noting that despite the alias name of “BCCCP Medicaid,” BCCM is *not* part of the Breast and Cervical Cancer Control Program.</w:t>
      </w:r>
    </w:p>
    <w:p w14:paraId="6F6A0809"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It is a program of the Division of Health Benefits (DHB) that administers all other Medicaid programs in North Carolina.</w:t>
      </w:r>
    </w:p>
    <w:p w14:paraId="51C33063"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The only thing different about BCCM is the way a patient applies for this full-coverage Medicaid.  Patients must meet NC BCCCP eligibility criteria and be enrolled in NC BCCCP </w:t>
      </w:r>
      <w:proofErr w:type="gramStart"/>
      <w:r>
        <w:rPr>
          <w:rFonts w:ascii="Arial" w:hAnsi="Arial" w:cs="Arial"/>
          <w:color w:val="000000"/>
          <w:kern w:val="24"/>
          <w:sz w:val="24"/>
          <w:szCs w:val="24"/>
        </w:rPr>
        <w:t>in order to</w:t>
      </w:r>
      <w:proofErr w:type="gramEnd"/>
      <w:r>
        <w:rPr>
          <w:rFonts w:ascii="Arial" w:hAnsi="Arial" w:cs="Arial"/>
          <w:color w:val="000000"/>
          <w:kern w:val="24"/>
          <w:sz w:val="24"/>
          <w:szCs w:val="24"/>
        </w:rPr>
        <w:t xml:space="preserve"> apply.</w:t>
      </w:r>
    </w:p>
    <w:p w14:paraId="48242E31"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Because the local BCCCP does the screening and provides the diagnostic workup that leads to cancer diagnosis or provides patient navigation only services to help a patient apply for BCCM, the BCCCP navigator initiates the BCCM application instead of the local Department of Social Services (DSS).</w:t>
      </w:r>
    </w:p>
    <w:p w14:paraId="2F0CDAAE"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BCCM is a result of the Breast and Cervical Cancer Prevention and Treatment Act of 2000 that allows states to use Medicaid dollars to pay for treatment of cancers diagnosed through the National Breast &amp; Cervical Cancer Early Detection Program.</w:t>
      </w:r>
    </w:p>
    <w:p w14:paraId="1B2E06A0" w14:textId="77777777" w:rsidR="007847F6" w:rsidRDefault="007847F6" w:rsidP="007847F6">
      <w:pPr>
        <w:autoSpaceDE w:val="0"/>
        <w:autoSpaceDN w:val="0"/>
        <w:adjustRightInd w:val="0"/>
        <w:spacing w:after="0" w:line="240" w:lineRule="auto"/>
        <w:rPr>
          <w:rFonts w:ascii="Arial" w:hAnsi="Arial" w:cs="Arial"/>
          <w:sz w:val="24"/>
          <w:szCs w:val="24"/>
        </w:rPr>
      </w:pPr>
    </w:p>
    <w:p w14:paraId="3AF9E896" w14:textId="77777777" w:rsidR="000F53B9" w:rsidRDefault="000F53B9" w:rsidP="007847F6">
      <w:pPr>
        <w:spacing w:line="360" w:lineRule="auto"/>
        <w:rPr>
          <w:b/>
          <w:bCs/>
          <w:sz w:val="24"/>
          <w:szCs w:val="24"/>
          <w:u w:val="single"/>
        </w:rPr>
      </w:pPr>
    </w:p>
    <w:p w14:paraId="1C30F731" w14:textId="77777777" w:rsidR="000F53B9" w:rsidRDefault="000F53B9" w:rsidP="007847F6">
      <w:pPr>
        <w:spacing w:line="360" w:lineRule="auto"/>
        <w:rPr>
          <w:b/>
          <w:bCs/>
          <w:sz w:val="24"/>
          <w:szCs w:val="24"/>
          <w:u w:val="single"/>
        </w:rPr>
      </w:pPr>
    </w:p>
    <w:p w14:paraId="7DEDD687" w14:textId="77777777" w:rsidR="000F53B9" w:rsidRDefault="000F53B9" w:rsidP="007847F6">
      <w:pPr>
        <w:spacing w:line="360" w:lineRule="auto"/>
        <w:rPr>
          <w:b/>
          <w:bCs/>
          <w:sz w:val="24"/>
          <w:szCs w:val="24"/>
          <w:u w:val="single"/>
        </w:rPr>
      </w:pPr>
    </w:p>
    <w:p w14:paraId="070FE758" w14:textId="77777777" w:rsidR="000F53B9" w:rsidRDefault="000F53B9" w:rsidP="007847F6">
      <w:pPr>
        <w:spacing w:line="360" w:lineRule="auto"/>
        <w:rPr>
          <w:b/>
          <w:bCs/>
          <w:sz w:val="24"/>
          <w:szCs w:val="24"/>
          <w:u w:val="single"/>
        </w:rPr>
      </w:pPr>
    </w:p>
    <w:p w14:paraId="6B253544" w14:textId="77777777" w:rsidR="000F53B9" w:rsidRDefault="000F53B9" w:rsidP="007847F6">
      <w:pPr>
        <w:spacing w:line="360" w:lineRule="auto"/>
        <w:rPr>
          <w:b/>
          <w:bCs/>
          <w:sz w:val="24"/>
          <w:szCs w:val="24"/>
          <w:u w:val="single"/>
        </w:rPr>
      </w:pPr>
    </w:p>
    <w:p w14:paraId="0783BE10" w14:textId="77777777" w:rsidR="000F53B9" w:rsidRDefault="000F53B9" w:rsidP="007847F6">
      <w:pPr>
        <w:spacing w:line="360" w:lineRule="auto"/>
        <w:rPr>
          <w:b/>
          <w:bCs/>
          <w:sz w:val="24"/>
          <w:szCs w:val="24"/>
          <w:u w:val="single"/>
        </w:rPr>
      </w:pPr>
    </w:p>
    <w:p w14:paraId="19EEC0D3" w14:textId="77777777" w:rsidR="000F53B9" w:rsidRDefault="000F53B9" w:rsidP="007847F6">
      <w:pPr>
        <w:spacing w:line="360" w:lineRule="auto"/>
        <w:rPr>
          <w:b/>
          <w:bCs/>
          <w:sz w:val="24"/>
          <w:szCs w:val="24"/>
          <w:u w:val="single"/>
        </w:rPr>
      </w:pPr>
    </w:p>
    <w:p w14:paraId="6EF6A8DF" w14:textId="77777777" w:rsidR="000F53B9" w:rsidRDefault="000F53B9" w:rsidP="007847F6">
      <w:pPr>
        <w:spacing w:line="360" w:lineRule="auto"/>
        <w:rPr>
          <w:b/>
          <w:bCs/>
          <w:sz w:val="24"/>
          <w:szCs w:val="24"/>
          <w:u w:val="single"/>
        </w:rPr>
      </w:pPr>
    </w:p>
    <w:p w14:paraId="709CD5B1" w14:textId="77777777" w:rsidR="000F53B9" w:rsidRDefault="000F53B9" w:rsidP="007847F6">
      <w:pPr>
        <w:spacing w:line="360" w:lineRule="auto"/>
        <w:rPr>
          <w:b/>
          <w:bCs/>
          <w:sz w:val="24"/>
          <w:szCs w:val="24"/>
          <w:u w:val="single"/>
        </w:rPr>
      </w:pPr>
    </w:p>
    <w:p w14:paraId="0EC7A106" w14:textId="07B973D1" w:rsidR="007847F6" w:rsidRPr="007847F6" w:rsidRDefault="007847F6" w:rsidP="007847F6">
      <w:pPr>
        <w:spacing w:line="360" w:lineRule="auto"/>
        <w:rPr>
          <w:b/>
          <w:bCs/>
          <w:sz w:val="24"/>
          <w:szCs w:val="24"/>
          <w:u w:val="single"/>
        </w:rPr>
      </w:pPr>
      <w:r w:rsidRPr="007847F6">
        <w:rPr>
          <w:b/>
          <w:bCs/>
          <w:sz w:val="24"/>
          <w:szCs w:val="24"/>
          <w:u w:val="single"/>
        </w:rPr>
        <w:lastRenderedPageBreak/>
        <w:t>Slide 4</w:t>
      </w:r>
    </w:p>
    <w:p w14:paraId="55D7878A" w14:textId="4877A182" w:rsidR="007847F6" w:rsidRDefault="007847F6" w:rsidP="007847F6">
      <w:pPr>
        <w:spacing w:line="360" w:lineRule="auto"/>
      </w:pPr>
    </w:p>
    <w:p w14:paraId="307BD30A" w14:textId="3439644D" w:rsidR="007847F6" w:rsidRDefault="007847F6" w:rsidP="007847F6">
      <w:pPr>
        <w:spacing w:line="360" w:lineRule="auto"/>
        <w:jc w:val="center"/>
      </w:pPr>
      <w:r>
        <w:object w:dxaOrig="7186" w:dyaOrig="5402" w14:anchorId="449F0DF4">
          <v:shape id="_x0000_i1028" type="#_x0000_t75" style="width:269.4pt;height:202.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686146062" r:id="rId12"/>
        </w:object>
      </w:r>
    </w:p>
    <w:p w14:paraId="18C9BE2F" w14:textId="0E91CD3F" w:rsidR="007847F6" w:rsidRDefault="007847F6" w:rsidP="007847F6">
      <w:pPr>
        <w:spacing w:line="360" w:lineRule="auto"/>
        <w:jc w:val="center"/>
      </w:pPr>
    </w:p>
    <w:p w14:paraId="3C49BB89" w14:textId="77777777" w:rsidR="007847F6" w:rsidRDefault="007847F6" w:rsidP="007847F6">
      <w:pPr>
        <w:autoSpaceDE w:val="0"/>
        <w:autoSpaceDN w:val="0"/>
        <w:adjustRightInd w:val="0"/>
        <w:spacing w:after="0" w:line="240" w:lineRule="auto"/>
        <w:rPr>
          <w:rFonts w:ascii="Arial" w:hAnsi="Times New Roman" w:cs="Arial"/>
          <w:color w:val="000000"/>
          <w:kern w:val="24"/>
          <w:sz w:val="24"/>
          <w:szCs w:val="24"/>
        </w:rPr>
      </w:pPr>
      <w:r>
        <w:rPr>
          <w:rFonts w:ascii="Arial" w:eastAsia="Times New Roman" w:hAnsi="Times New Roman" w:cs="Arial"/>
          <w:b/>
          <w:bCs/>
          <w:color w:val="000000"/>
          <w:kern w:val="24"/>
          <w:sz w:val="24"/>
          <w:szCs w:val="24"/>
        </w:rPr>
        <w:t xml:space="preserve">Effective October 1, 2020, </w:t>
      </w:r>
      <w:r>
        <w:rPr>
          <w:rFonts w:ascii="Arial" w:eastAsia="Times New Roman" w:hAnsi="Times New Roman" w:cs="Arial"/>
          <w:color w:val="000000"/>
          <w:kern w:val="24"/>
          <w:sz w:val="24"/>
          <w:szCs w:val="24"/>
        </w:rPr>
        <w:t>the DHB began to allow a broader definition of NC BCCCP providers.</w:t>
      </w:r>
      <w:r>
        <w:rPr>
          <w:rFonts w:ascii="Arial" w:eastAsia="Times New Roman" w:hAnsi="Times New Roman" w:cs="Arial"/>
          <w:b/>
          <w:bCs/>
          <w:color w:val="000000"/>
          <w:kern w:val="24"/>
          <w:sz w:val="24"/>
          <w:szCs w:val="24"/>
        </w:rPr>
        <w:t> </w:t>
      </w:r>
      <w:r>
        <w:rPr>
          <w:rFonts w:ascii="Arial" w:eastAsia="Times New Roman" w:hAnsi="Times New Roman" w:cs="Arial"/>
          <w:b/>
          <w:bCs/>
          <w:color w:val="000000"/>
          <w:kern w:val="24"/>
          <w:sz w:val="24"/>
          <w:szCs w:val="24"/>
        </w:rPr>
        <w:t xml:space="preserve"> </w:t>
      </w:r>
      <w:r>
        <w:rPr>
          <w:rFonts w:ascii="Arial" w:eastAsia="Times New Roman" w:hAnsi="Times New Roman" w:cs="Arial"/>
          <w:color w:val="000000"/>
          <w:kern w:val="24"/>
          <w:sz w:val="24"/>
          <w:szCs w:val="24"/>
        </w:rPr>
        <w:t>With this change, women diagnosed with breast and/or cervical cancer (and/or a breast or cervical precancerous lesion for which treatment is planned) outside of NC BCCCP may receive patient navigation-only services through NC BCCCP to apply for BCCM coverage for treatment.</w:t>
      </w:r>
      <w:r>
        <w:rPr>
          <w:rFonts w:ascii="Arial" w:eastAsia="Times New Roman" w:hAnsi="Times New Roman" w:cs="Arial"/>
          <w:color w:val="000000"/>
          <w:kern w:val="24"/>
          <w:sz w:val="24"/>
          <w:szCs w:val="24"/>
        </w:rPr>
        <w:t> </w:t>
      </w:r>
      <w:r>
        <w:rPr>
          <w:rFonts w:ascii="Arial" w:eastAsia="Times New Roman" w:hAnsi="Times New Roman" w:cs="Arial"/>
          <w:color w:val="000000"/>
          <w:kern w:val="24"/>
          <w:sz w:val="24"/>
          <w:szCs w:val="24"/>
        </w:rPr>
        <w:t xml:space="preserve"> This allows women who have completed their screening and diagnostic work-up through an outside provider to receive BCCCP-funded patient navigation-only services by a BCCCP provider to apply for BCCM.</w:t>
      </w:r>
    </w:p>
    <w:p w14:paraId="73AC38A1" w14:textId="77777777" w:rsidR="007847F6" w:rsidRDefault="007847F6" w:rsidP="007847F6">
      <w:pPr>
        <w:autoSpaceDE w:val="0"/>
        <w:autoSpaceDN w:val="0"/>
        <w:adjustRightInd w:val="0"/>
        <w:spacing w:after="0" w:line="240" w:lineRule="auto"/>
        <w:rPr>
          <w:rFonts w:ascii="Arial" w:hAnsi="Times New Roman" w:cs="Arial"/>
          <w:color w:val="000000"/>
          <w:kern w:val="24"/>
          <w:sz w:val="24"/>
          <w:szCs w:val="24"/>
        </w:rPr>
      </w:pPr>
      <w:r>
        <w:rPr>
          <w:rFonts w:ascii="Arial" w:hAnsi="Times New Roman" w:cs="Arial"/>
          <w:color w:val="000000"/>
          <w:kern w:val="24"/>
          <w:sz w:val="24"/>
          <w:szCs w:val="24"/>
        </w:rPr>
        <w:t xml:space="preserve">DSS </w:t>
      </w:r>
      <w:proofErr w:type="gramStart"/>
      <w:r>
        <w:rPr>
          <w:rFonts w:ascii="Arial" w:hAnsi="Times New Roman" w:cs="Arial"/>
          <w:color w:val="000000"/>
          <w:kern w:val="24"/>
          <w:sz w:val="24"/>
          <w:szCs w:val="24"/>
        </w:rPr>
        <w:t>has the ability to</w:t>
      </w:r>
      <w:proofErr w:type="gramEnd"/>
      <w:r>
        <w:rPr>
          <w:rFonts w:ascii="Arial" w:hAnsi="Times New Roman" w:cs="Arial"/>
          <w:color w:val="000000"/>
          <w:kern w:val="24"/>
          <w:sz w:val="24"/>
          <w:szCs w:val="24"/>
        </w:rPr>
        <w:t xml:space="preserve"> make BCCM coverage retroactive for three months from the day a completed application is received by the local DSS.   </w:t>
      </w:r>
      <w:r>
        <w:rPr>
          <w:rFonts w:ascii="Arial" w:hAnsi="Times New Roman" w:cs="Arial"/>
          <w:i/>
          <w:iCs/>
          <w:color w:val="FF0000"/>
          <w:kern w:val="24"/>
          <w:sz w:val="24"/>
          <w:szCs w:val="24"/>
          <w:u w:val="single"/>
        </w:rPr>
        <w:t>What does that mean?</w:t>
      </w:r>
      <w:r>
        <w:rPr>
          <w:rFonts w:ascii="Arial" w:hAnsi="Times New Roman" w:cs="Arial"/>
          <w:color w:val="000000"/>
          <w:kern w:val="24"/>
          <w:sz w:val="24"/>
          <w:szCs w:val="24"/>
        </w:rPr>
        <w:t xml:space="preserve"> Coverage can only be made retroactive for 3 months prior to the date an application is received by the DSS. Women diagnosed not more than three months prior to the date of making BCCM application may be eligible to apply for BCCM coverage so long as they meet all other NC BCCCP eligibility criteria.  </w:t>
      </w:r>
    </w:p>
    <w:p w14:paraId="31056BBB" w14:textId="77777777" w:rsidR="007847F6" w:rsidRDefault="007847F6" w:rsidP="007847F6">
      <w:pPr>
        <w:autoSpaceDE w:val="0"/>
        <w:autoSpaceDN w:val="0"/>
        <w:adjustRightInd w:val="0"/>
        <w:spacing w:after="0" w:line="240" w:lineRule="auto"/>
        <w:rPr>
          <w:rFonts w:ascii="Arial" w:hAnsi="Arial" w:cs="Arial"/>
          <w:sz w:val="24"/>
          <w:szCs w:val="24"/>
        </w:rPr>
      </w:pPr>
    </w:p>
    <w:p w14:paraId="0A7B97E5" w14:textId="3802A67F" w:rsidR="007847F6" w:rsidRDefault="007847F6" w:rsidP="007847F6">
      <w:pPr>
        <w:spacing w:line="360" w:lineRule="auto"/>
      </w:pPr>
    </w:p>
    <w:p w14:paraId="58BA2D80" w14:textId="79707FC2" w:rsidR="007847F6" w:rsidRDefault="007847F6">
      <w:r>
        <w:br w:type="page"/>
      </w:r>
    </w:p>
    <w:p w14:paraId="6BE223C5" w14:textId="0B274CB3" w:rsidR="007847F6" w:rsidRPr="007847F6" w:rsidRDefault="007847F6" w:rsidP="007847F6">
      <w:pPr>
        <w:spacing w:line="360" w:lineRule="auto"/>
        <w:rPr>
          <w:b/>
          <w:bCs/>
          <w:sz w:val="24"/>
          <w:szCs w:val="24"/>
          <w:u w:val="single"/>
        </w:rPr>
      </w:pPr>
      <w:r w:rsidRPr="007847F6">
        <w:rPr>
          <w:b/>
          <w:bCs/>
          <w:sz w:val="24"/>
          <w:szCs w:val="24"/>
          <w:u w:val="single"/>
        </w:rPr>
        <w:lastRenderedPageBreak/>
        <w:t>Slide 5</w:t>
      </w:r>
    </w:p>
    <w:p w14:paraId="7DB63768" w14:textId="52787C74" w:rsidR="007847F6" w:rsidRDefault="007847F6" w:rsidP="007847F6">
      <w:pPr>
        <w:spacing w:line="360" w:lineRule="auto"/>
      </w:pPr>
    </w:p>
    <w:p w14:paraId="734B48BA" w14:textId="48A44440" w:rsidR="007847F6" w:rsidRDefault="007847F6" w:rsidP="007847F6">
      <w:pPr>
        <w:spacing w:line="360" w:lineRule="auto"/>
        <w:jc w:val="center"/>
      </w:pPr>
      <w:r>
        <w:object w:dxaOrig="7186" w:dyaOrig="5402" w14:anchorId="0A3C7EFE">
          <v:shape id="_x0000_i1029" type="#_x0000_t75" style="width:269.4pt;height:202.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686146063" r:id="rId14"/>
        </w:object>
      </w:r>
    </w:p>
    <w:p w14:paraId="60DB3293" w14:textId="54301DBF" w:rsidR="007847F6" w:rsidRDefault="007847F6" w:rsidP="007847F6">
      <w:pPr>
        <w:spacing w:line="360" w:lineRule="auto"/>
        <w:jc w:val="center"/>
      </w:pPr>
    </w:p>
    <w:p w14:paraId="18E57953"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These are the eligibility criteria for BCCM.</w:t>
      </w:r>
    </w:p>
    <w:p w14:paraId="366C12A2"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The woman may be enrolled in your program prior to obtaining a diagnosis of cancer or she may have received her diagnosis elsewhere, so long as she meets all other NC BCCCP eligibility criteria, she is eligible to apply for BCCM coverage to cover treatment costs.</w:t>
      </w:r>
    </w:p>
    <w:p w14:paraId="6B13B481"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She must be diagnosed with breast cancer, cervical cancer, or a precancerous breast or cervical lesion for which treatment is planned.  This includes CIN 2 or worse and Atypical Ductal Hyperplasia if treatment is planned.</w:t>
      </w:r>
    </w:p>
    <w:p w14:paraId="6E00A907"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There is no “means test” for BCCM, but Medicaid assumes she meets income eligibility for BCCCP.  If your agency does not document proof of income for BCCCP routinely, you will need to do so for women applying for BCCM.</w:t>
      </w:r>
    </w:p>
    <w:p w14:paraId="2A616E9A"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Women who have major medical insurance aren’t eligible for BCCM.  This includes Medicare Part A or B, individual or group health insurance coverage, military-sponsored health care, or a state health risk pool.</w:t>
      </w:r>
    </w:p>
    <w:p w14:paraId="76DCC390"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Undocumented immigrants are eligible to receive BCCCP services.  In certain cases, the BCCCP provider may submit a BCCM application for an undocumented immigrant to DSS to determine if the patient is eligible for Emergency Services Medicaid.  Legal permanent residents of 5 years or more may be eligible for BCCM, as they are exempt from the 5-year bar (please visit the DHB’s website for more information).</w:t>
      </w:r>
    </w:p>
    <w:p w14:paraId="0E475F4E" w14:textId="77777777" w:rsidR="007847F6" w:rsidRDefault="007847F6" w:rsidP="007847F6">
      <w:pPr>
        <w:autoSpaceDE w:val="0"/>
        <w:autoSpaceDN w:val="0"/>
        <w:adjustRightInd w:val="0"/>
        <w:spacing w:after="0" w:line="240" w:lineRule="auto"/>
        <w:rPr>
          <w:rFonts w:ascii="Arial" w:hAnsi="Arial" w:cs="Arial"/>
          <w:sz w:val="24"/>
          <w:szCs w:val="24"/>
        </w:rPr>
      </w:pPr>
    </w:p>
    <w:p w14:paraId="54F21B40" w14:textId="631FEDB4" w:rsidR="007847F6" w:rsidRDefault="007847F6" w:rsidP="007847F6">
      <w:pPr>
        <w:spacing w:line="360" w:lineRule="auto"/>
      </w:pPr>
    </w:p>
    <w:p w14:paraId="5AEEFF56" w14:textId="1DC66421" w:rsidR="007847F6" w:rsidRDefault="007847F6">
      <w:r>
        <w:br w:type="page"/>
      </w:r>
    </w:p>
    <w:p w14:paraId="2AFEA0C5" w14:textId="4AD31C9B" w:rsidR="007847F6" w:rsidRDefault="007847F6" w:rsidP="007847F6">
      <w:pPr>
        <w:spacing w:line="360" w:lineRule="auto"/>
      </w:pPr>
      <w:r w:rsidRPr="007847F6">
        <w:rPr>
          <w:b/>
          <w:bCs/>
          <w:u w:val="single"/>
        </w:rPr>
        <w:lastRenderedPageBreak/>
        <w:t>Slide 6</w:t>
      </w:r>
    </w:p>
    <w:p w14:paraId="5F8D02A3" w14:textId="7AF8B576" w:rsidR="007847F6" w:rsidRDefault="007847F6" w:rsidP="007847F6">
      <w:pPr>
        <w:spacing w:after="60" w:line="240" w:lineRule="auto"/>
        <w:jc w:val="center"/>
      </w:pPr>
      <w:r>
        <w:object w:dxaOrig="7186" w:dyaOrig="5402" w14:anchorId="0E2017B7">
          <v:shape id="_x0000_i1030" type="#_x0000_t75" style="width:269.4pt;height:202.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686146064" r:id="rId16"/>
        </w:object>
      </w:r>
    </w:p>
    <w:p w14:paraId="226D16C3"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Patients with undocumented alien status are not eligible to apply for BCCM; however, if the patient alleges receiving or is known to need life-threatening emergency services related to her breast or cervical cancer diagnosis, she may be eligible to receive Emergency Services Medicaid related to Breast and/or Cervical Cancer.  If this is the case, please complete the DHB-5079 for patients who have a breast or cervical cancer diagnosis who allege receiving or needing life-threatening emergency services related to their diagnosis.</w:t>
      </w:r>
    </w:p>
    <w:p w14:paraId="4E0EF687"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p>
    <w:p w14:paraId="2F148205"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Otherwise, please direct the patient with an undocumented alien status to apply for Medicaid at the DSS in the county of her residence. </w:t>
      </w:r>
    </w:p>
    <w:p w14:paraId="40CCBFA6" w14:textId="77777777" w:rsidR="007847F6" w:rsidRDefault="007847F6" w:rsidP="007847F6">
      <w:pPr>
        <w:autoSpaceDE w:val="0"/>
        <w:autoSpaceDN w:val="0"/>
        <w:adjustRightInd w:val="0"/>
        <w:spacing w:after="0" w:line="240" w:lineRule="auto"/>
        <w:rPr>
          <w:rFonts w:ascii="Arial" w:hAnsi="Arial" w:cs="Arial"/>
          <w:sz w:val="24"/>
          <w:szCs w:val="24"/>
        </w:rPr>
      </w:pPr>
    </w:p>
    <w:p w14:paraId="56278004" w14:textId="6F630323" w:rsidR="007847F6" w:rsidRDefault="007847F6" w:rsidP="007847F6">
      <w:pPr>
        <w:spacing w:line="360" w:lineRule="auto"/>
      </w:pPr>
      <w:r w:rsidRPr="007847F6">
        <w:rPr>
          <w:b/>
          <w:bCs/>
          <w:sz w:val="24"/>
          <w:szCs w:val="24"/>
          <w:u w:val="single"/>
        </w:rPr>
        <w:t>Slide 7</w:t>
      </w:r>
    </w:p>
    <w:p w14:paraId="3C4B5906" w14:textId="6DB4360B" w:rsidR="007847F6" w:rsidRDefault="007847F6" w:rsidP="007847F6">
      <w:pPr>
        <w:spacing w:after="60" w:line="240" w:lineRule="auto"/>
        <w:jc w:val="center"/>
      </w:pPr>
      <w:r>
        <w:object w:dxaOrig="7186" w:dyaOrig="5402" w14:anchorId="0884ED74">
          <v:shape id="_x0000_i1031" type="#_x0000_t75" style="width:269.4pt;height:202.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686146065" r:id="rId18"/>
        </w:object>
      </w:r>
    </w:p>
    <w:p w14:paraId="06B3815B"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There are two required forms and one optional form included in the application process.</w:t>
      </w:r>
    </w:p>
    <w:p w14:paraId="2F763DE0"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Let’s start with the optional form:  </w:t>
      </w:r>
      <w:r>
        <w:rPr>
          <w:rFonts w:ascii="Arial" w:hAnsi="Arial" w:cs="Arial"/>
          <w:i/>
          <w:iCs/>
          <w:color w:val="000000"/>
          <w:kern w:val="24"/>
          <w:sz w:val="24"/>
          <w:szCs w:val="24"/>
        </w:rPr>
        <w:t xml:space="preserve">Checklist for Breast and Cervical Cancer Medicaid (BCCM) Application </w:t>
      </w:r>
      <w:r>
        <w:rPr>
          <w:rFonts w:ascii="Arial" w:hAnsi="Arial" w:cs="Arial"/>
          <w:color w:val="000000"/>
          <w:kern w:val="24"/>
          <w:sz w:val="24"/>
          <w:szCs w:val="24"/>
        </w:rPr>
        <w:t xml:space="preserve">(DMA-5087) – this form is designed to guide you through the BCCM application process.  </w:t>
      </w:r>
    </w:p>
    <w:p w14:paraId="66308E98"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All the forms we’ll be referencing are behind the BCCM tab in the BCCCP Program Manual.  We also house the most current forms on our NC BCCCP website.   </w:t>
      </w:r>
    </w:p>
    <w:p w14:paraId="6FDB3D59" w14:textId="77777777" w:rsidR="007847F6" w:rsidRDefault="007847F6" w:rsidP="007847F6">
      <w:pPr>
        <w:autoSpaceDE w:val="0"/>
        <w:autoSpaceDN w:val="0"/>
        <w:adjustRightInd w:val="0"/>
        <w:spacing w:after="0" w:line="240" w:lineRule="auto"/>
        <w:rPr>
          <w:rFonts w:ascii="Arial" w:hAnsi="Arial" w:cs="Arial"/>
          <w:color w:val="000000"/>
          <w:kern w:val="24"/>
          <w:sz w:val="32"/>
          <w:szCs w:val="32"/>
        </w:rPr>
      </w:pPr>
    </w:p>
    <w:p w14:paraId="48CD8142" w14:textId="77777777" w:rsidR="007847F6" w:rsidRDefault="007847F6" w:rsidP="007847F6">
      <w:pPr>
        <w:autoSpaceDE w:val="0"/>
        <w:autoSpaceDN w:val="0"/>
        <w:adjustRightInd w:val="0"/>
        <w:spacing w:after="0" w:line="240" w:lineRule="auto"/>
        <w:rPr>
          <w:rFonts w:ascii="Arial" w:hAnsi="Arial" w:cs="Arial"/>
          <w:sz w:val="24"/>
          <w:szCs w:val="24"/>
        </w:rPr>
      </w:pPr>
    </w:p>
    <w:p w14:paraId="6B158683" w14:textId="3BA10E44" w:rsidR="007847F6" w:rsidRPr="007847F6" w:rsidRDefault="007847F6" w:rsidP="007847F6">
      <w:pPr>
        <w:spacing w:line="360" w:lineRule="auto"/>
        <w:rPr>
          <w:b/>
          <w:bCs/>
          <w:sz w:val="24"/>
          <w:szCs w:val="24"/>
          <w:u w:val="single"/>
        </w:rPr>
      </w:pPr>
      <w:r w:rsidRPr="007847F6">
        <w:rPr>
          <w:b/>
          <w:bCs/>
          <w:sz w:val="24"/>
          <w:szCs w:val="24"/>
          <w:u w:val="single"/>
        </w:rPr>
        <w:lastRenderedPageBreak/>
        <w:t>Slide 8</w:t>
      </w:r>
    </w:p>
    <w:p w14:paraId="2CAD2B8F" w14:textId="0A6CD329" w:rsidR="007847F6" w:rsidRDefault="007847F6" w:rsidP="007847F6">
      <w:pPr>
        <w:spacing w:line="360" w:lineRule="auto"/>
      </w:pPr>
    </w:p>
    <w:p w14:paraId="0BED86F1" w14:textId="7130F7A2" w:rsidR="007847F6" w:rsidRDefault="007847F6" w:rsidP="007847F6">
      <w:pPr>
        <w:spacing w:line="360" w:lineRule="auto"/>
        <w:jc w:val="center"/>
      </w:pPr>
      <w:r>
        <w:object w:dxaOrig="7186" w:dyaOrig="5402" w14:anchorId="1A28DCFD">
          <v:shape id="_x0000_i1032" type="#_x0000_t75" style="width:269.4pt;height:202.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686146066" r:id="rId20"/>
        </w:object>
      </w:r>
    </w:p>
    <w:p w14:paraId="7E98EDAB" w14:textId="4BE2C802" w:rsidR="007847F6" w:rsidRDefault="007847F6" w:rsidP="007847F6">
      <w:pPr>
        <w:spacing w:line="360" w:lineRule="auto"/>
        <w:jc w:val="center"/>
      </w:pPr>
    </w:p>
    <w:p w14:paraId="1E984548" w14:textId="77777777" w:rsidR="007847F6" w:rsidRDefault="007847F6" w:rsidP="007847F6">
      <w:pPr>
        <w:autoSpaceDE w:val="0"/>
        <w:autoSpaceDN w:val="0"/>
        <w:adjustRightInd w:val="0"/>
        <w:spacing w:after="0" w:line="240" w:lineRule="auto"/>
        <w:rPr>
          <w:rFonts w:ascii="Arial" w:hAnsi="Arial" w:cs="Arial"/>
          <w:color w:val="FF0000"/>
          <w:kern w:val="24"/>
          <w:sz w:val="24"/>
          <w:szCs w:val="24"/>
        </w:rPr>
      </w:pPr>
      <w:r>
        <w:rPr>
          <w:rFonts w:ascii="Arial" w:hAnsi="Arial" w:cs="Arial"/>
          <w:color w:val="000000"/>
          <w:kern w:val="24"/>
          <w:sz w:val="24"/>
          <w:szCs w:val="24"/>
        </w:rPr>
        <w:t>The DHB-5079ia is the application form.  Please be sure to use the DHB-5079 that was revised November 2020 (available on the NC BCCCP website).</w:t>
      </w:r>
    </w:p>
    <w:p w14:paraId="52A68EEF"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The “</w:t>
      </w:r>
      <w:proofErr w:type="spellStart"/>
      <w:r>
        <w:rPr>
          <w:rFonts w:ascii="Arial" w:hAnsi="Arial" w:cs="Arial"/>
          <w:color w:val="000000"/>
          <w:kern w:val="24"/>
          <w:sz w:val="24"/>
          <w:szCs w:val="24"/>
        </w:rPr>
        <w:t>ia</w:t>
      </w:r>
      <w:proofErr w:type="spellEnd"/>
      <w:r>
        <w:rPr>
          <w:rFonts w:ascii="Arial" w:hAnsi="Arial" w:cs="Arial"/>
          <w:color w:val="000000"/>
          <w:kern w:val="24"/>
          <w:sz w:val="24"/>
          <w:szCs w:val="24"/>
        </w:rPr>
        <w:t xml:space="preserve">” means the form is interactive.  You can type directly on the form and print it out.  Be sure to save or scan a copy of the completed form to the patient’s record.   </w:t>
      </w:r>
    </w:p>
    <w:p w14:paraId="5AC64502"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For </w:t>
      </w:r>
      <w:proofErr w:type="gramStart"/>
      <w:r>
        <w:rPr>
          <w:rFonts w:ascii="Arial" w:hAnsi="Arial" w:cs="Arial"/>
          <w:color w:val="000000"/>
          <w:kern w:val="24"/>
          <w:sz w:val="24"/>
          <w:szCs w:val="24"/>
        </w:rPr>
        <w:t>the majority of</w:t>
      </w:r>
      <w:proofErr w:type="gramEnd"/>
      <w:r>
        <w:rPr>
          <w:rFonts w:ascii="Arial" w:hAnsi="Arial" w:cs="Arial"/>
          <w:color w:val="000000"/>
          <w:kern w:val="24"/>
          <w:sz w:val="24"/>
          <w:szCs w:val="24"/>
        </w:rPr>
        <w:t xml:space="preserve"> applications, you’ll only need to complete sections I and II.  Each question in section I on the first page of the application guides you to the next step.  If you answer, “YES” to any of the subset of questions in the 5</w:t>
      </w:r>
      <w:r>
        <w:rPr>
          <w:rFonts w:ascii="Arial" w:hAnsi="Arial" w:cs="Arial"/>
          <w:color w:val="000000"/>
          <w:kern w:val="24"/>
          <w:sz w:val="24"/>
          <w:szCs w:val="24"/>
          <w:vertAlign w:val="superscript"/>
        </w:rPr>
        <w:t>th</w:t>
      </w:r>
      <w:r>
        <w:rPr>
          <w:rFonts w:ascii="Arial" w:hAnsi="Arial" w:cs="Arial"/>
          <w:color w:val="000000"/>
          <w:kern w:val="24"/>
          <w:sz w:val="24"/>
          <w:szCs w:val="24"/>
        </w:rPr>
        <w:t xml:space="preserve"> question, you’ll need to complete the entire application up to the “Resources” portion.  The “Resources” portion only needs to be completed when a patient answers “Yes” to “5.C) Disabled.” When a patient alleges a disability, please have the patient sign an “Authorization to Disclose Information” (DHB-5028) and submit it along with the DHB-5079 to the DSS.</w:t>
      </w:r>
    </w:p>
    <w:p w14:paraId="035243EF"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Submit the 5079 to the DSS once complete to begin the application process – do not wait until the DMA-5081 has been completed to submit as this could cause a delay the patient’s application processing.</w:t>
      </w:r>
    </w:p>
    <w:p w14:paraId="0604D203"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Coverage begins the first day of the month in which the application was received by DSS.  </w:t>
      </w:r>
      <w:r>
        <w:rPr>
          <w:rFonts w:ascii="Arial" w:hAnsi="Arial" w:cs="Arial"/>
          <w:b/>
          <w:bCs/>
          <w:color w:val="000000"/>
          <w:kern w:val="24"/>
          <w:sz w:val="24"/>
          <w:szCs w:val="24"/>
        </w:rPr>
        <w:t>Always</w:t>
      </w:r>
      <w:r>
        <w:rPr>
          <w:rFonts w:ascii="Arial" w:hAnsi="Arial" w:cs="Arial"/>
          <w:color w:val="000000"/>
          <w:kern w:val="24"/>
          <w:sz w:val="24"/>
          <w:szCs w:val="24"/>
        </w:rPr>
        <w:t xml:space="preserve"> ask for retroactive coverage and be sure to include procedures done during the month the patient was diagnosed on the list of medical bills on page two. </w:t>
      </w:r>
    </w:p>
    <w:p w14:paraId="01F97AB0" w14:textId="77777777" w:rsidR="007847F6" w:rsidRDefault="007847F6" w:rsidP="007847F6">
      <w:pPr>
        <w:autoSpaceDE w:val="0"/>
        <w:autoSpaceDN w:val="0"/>
        <w:adjustRightInd w:val="0"/>
        <w:spacing w:after="0" w:line="240" w:lineRule="auto"/>
        <w:rPr>
          <w:rFonts w:ascii="Arial" w:hAnsi="Arial" w:cs="Arial"/>
          <w:sz w:val="24"/>
          <w:szCs w:val="24"/>
        </w:rPr>
      </w:pPr>
    </w:p>
    <w:p w14:paraId="561FDD8D" w14:textId="5AE461E2" w:rsidR="007847F6" w:rsidRDefault="007847F6" w:rsidP="007847F6">
      <w:pPr>
        <w:spacing w:line="360" w:lineRule="auto"/>
      </w:pPr>
    </w:p>
    <w:p w14:paraId="068BEF48" w14:textId="41674804" w:rsidR="007847F6" w:rsidRDefault="007847F6">
      <w:r>
        <w:br w:type="page"/>
      </w:r>
    </w:p>
    <w:p w14:paraId="321D9186" w14:textId="57DDDD14" w:rsidR="007847F6" w:rsidRDefault="007847F6" w:rsidP="007847F6">
      <w:pPr>
        <w:spacing w:line="360" w:lineRule="auto"/>
      </w:pPr>
      <w:r w:rsidRPr="000F53B9">
        <w:rPr>
          <w:b/>
          <w:bCs/>
          <w:sz w:val="24"/>
          <w:szCs w:val="24"/>
          <w:u w:val="single"/>
        </w:rPr>
        <w:lastRenderedPageBreak/>
        <w:t>Slide 9</w:t>
      </w:r>
    </w:p>
    <w:p w14:paraId="3245364E" w14:textId="5931D261" w:rsidR="007847F6" w:rsidRDefault="007847F6" w:rsidP="000F53B9">
      <w:pPr>
        <w:spacing w:after="60" w:line="240" w:lineRule="auto"/>
        <w:jc w:val="center"/>
      </w:pPr>
      <w:r>
        <w:object w:dxaOrig="7186" w:dyaOrig="5402" w14:anchorId="15EAE46E">
          <v:shape id="_x0000_i1033" type="#_x0000_t75" style="width:269.4pt;height:202.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686146067" r:id="rId22"/>
        </w:object>
      </w:r>
    </w:p>
    <w:p w14:paraId="11DC3BCE"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The second required form is the DMA-5081, it’s the “Verification of Screening, Diagnosis, and Treatment” form.  Please complete all sections of this form EXCEPT the diagnosis portion (consisting of “Diagnosis,” “Stage,” “Diagnosis Date,” “Diagnosis confirmed by,” “Treatment,” “Treatment to begin,” “and continue for,” “Physician signature,” and “Date,”) and the “Determination” portion at the bottom.  The form should then be forwarded to the diagnosing surgeon or treating physician for completion of the “Diagnosis” portion.  </w:t>
      </w:r>
    </w:p>
    <w:p w14:paraId="48EF0E6D" w14:textId="77777777" w:rsidR="007847F6" w:rsidRDefault="007847F6" w:rsidP="007847F6">
      <w:pPr>
        <w:autoSpaceDE w:val="0"/>
        <w:autoSpaceDN w:val="0"/>
        <w:adjustRightInd w:val="0"/>
        <w:spacing w:after="0" w:line="240" w:lineRule="auto"/>
        <w:rPr>
          <w:rFonts w:ascii="Arial" w:hAnsi="Arial" w:cs="Arial"/>
          <w:color w:val="FF0000"/>
          <w:kern w:val="24"/>
          <w:sz w:val="24"/>
          <w:szCs w:val="24"/>
        </w:rPr>
      </w:pPr>
      <w:r>
        <w:rPr>
          <w:rFonts w:ascii="Arial" w:hAnsi="Arial" w:cs="Arial"/>
          <w:color w:val="000000"/>
          <w:kern w:val="24"/>
          <w:sz w:val="24"/>
          <w:szCs w:val="24"/>
        </w:rPr>
        <w:t xml:space="preserve">Please be sure </w:t>
      </w:r>
      <w:r>
        <w:rPr>
          <w:rFonts w:ascii="Arial" w:hAnsi="Arial" w:cs="Arial"/>
          <w:b/>
          <w:bCs/>
          <w:color w:val="000000"/>
          <w:kern w:val="24"/>
          <w:sz w:val="24"/>
          <w:szCs w:val="24"/>
          <w:u w:val="single"/>
        </w:rPr>
        <w:t>all</w:t>
      </w:r>
      <w:r>
        <w:rPr>
          <w:rFonts w:ascii="Arial" w:hAnsi="Arial" w:cs="Arial"/>
          <w:color w:val="000000"/>
          <w:kern w:val="24"/>
          <w:sz w:val="24"/>
          <w:szCs w:val="24"/>
        </w:rPr>
        <w:t xml:space="preserve"> fields have been completed before sending this form to DSS for BCCM application processing.  This form is forwarded from the local DSS to the Division of Health Benefits (DHB), who forwards the form to NC BCCCP for processing.  We cannot process an incomplete DMA-5081 and often must make numerous phone calls to gather required missing information.  </w:t>
      </w:r>
    </w:p>
    <w:p w14:paraId="1609351B" w14:textId="77777777" w:rsidR="007847F6" w:rsidRPr="000F53B9" w:rsidRDefault="007847F6" w:rsidP="007847F6">
      <w:pPr>
        <w:autoSpaceDE w:val="0"/>
        <w:autoSpaceDN w:val="0"/>
        <w:adjustRightInd w:val="0"/>
        <w:spacing w:after="0" w:line="240" w:lineRule="auto"/>
        <w:rPr>
          <w:rFonts w:ascii="Arial" w:hAnsi="Arial" w:cs="Arial"/>
          <w:sz w:val="16"/>
          <w:szCs w:val="16"/>
        </w:rPr>
      </w:pPr>
    </w:p>
    <w:p w14:paraId="486805BA" w14:textId="75ADD27C" w:rsidR="007847F6" w:rsidRDefault="007847F6" w:rsidP="007847F6">
      <w:pPr>
        <w:spacing w:line="360" w:lineRule="auto"/>
      </w:pPr>
      <w:r w:rsidRPr="000F53B9">
        <w:rPr>
          <w:b/>
          <w:bCs/>
          <w:sz w:val="24"/>
          <w:szCs w:val="24"/>
          <w:u w:val="single"/>
        </w:rPr>
        <w:t>Slide 10</w:t>
      </w:r>
    </w:p>
    <w:p w14:paraId="63985CE0" w14:textId="2AA759E2" w:rsidR="007847F6" w:rsidRDefault="007847F6" w:rsidP="000F53B9">
      <w:pPr>
        <w:spacing w:after="60" w:line="240" w:lineRule="auto"/>
        <w:jc w:val="center"/>
      </w:pPr>
      <w:r>
        <w:object w:dxaOrig="7186" w:dyaOrig="5402" w14:anchorId="7F839D47">
          <v:shape id="_x0000_i1034" type="#_x0000_t75" style="width:269.4pt;height:202.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686146068" r:id="rId24"/>
        </w:object>
      </w:r>
    </w:p>
    <w:p w14:paraId="66354C3E"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When a woman is approved for BCCM, she has full-coverage Medicaid that pays for all the care that regular Medicaid covers, as well as her treatment for cancer.</w:t>
      </w:r>
    </w:p>
    <w:p w14:paraId="25BACA41"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These forms (DHB-5079 and DMA-5081) are also available in Spanish.</w:t>
      </w:r>
    </w:p>
    <w:p w14:paraId="09EDF064"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Again, please be sure </w:t>
      </w:r>
      <w:r>
        <w:rPr>
          <w:rFonts w:ascii="Arial" w:hAnsi="Arial" w:cs="Arial"/>
          <w:b/>
          <w:bCs/>
          <w:color w:val="000000"/>
          <w:kern w:val="24"/>
          <w:sz w:val="24"/>
          <w:szCs w:val="24"/>
          <w:u w:val="single"/>
        </w:rPr>
        <w:t>all</w:t>
      </w:r>
      <w:r>
        <w:rPr>
          <w:rFonts w:ascii="Arial" w:hAnsi="Arial" w:cs="Arial"/>
          <w:color w:val="000000"/>
          <w:kern w:val="24"/>
          <w:sz w:val="24"/>
          <w:szCs w:val="24"/>
        </w:rPr>
        <w:t xml:space="preserve"> fields are complete on both forms prior to submitting them to the DSS for processing. </w:t>
      </w:r>
    </w:p>
    <w:p w14:paraId="082BD877"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All BCCM forms can be downloaded from the NC BCCCP website listed on this slide.</w:t>
      </w:r>
    </w:p>
    <w:p w14:paraId="151C002F" w14:textId="77777777" w:rsidR="007847F6" w:rsidRDefault="007847F6" w:rsidP="007847F6">
      <w:pPr>
        <w:autoSpaceDE w:val="0"/>
        <w:autoSpaceDN w:val="0"/>
        <w:adjustRightInd w:val="0"/>
        <w:spacing w:after="0" w:line="240" w:lineRule="auto"/>
        <w:rPr>
          <w:rFonts w:ascii="Arial" w:hAnsi="Arial" w:cs="Arial"/>
          <w:sz w:val="24"/>
          <w:szCs w:val="24"/>
        </w:rPr>
      </w:pPr>
    </w:p>
    <w:p w14:paraId="5B3991A0" w14:textId="3F32893F" w:rsidR="007847F6" w:rsidRPr="000F53B9" w:rsidRDefault="007847F6" w:rsidP="007847F6">
      <w:pPr>
        <w:spacing w:line="360" w:lineRule="auto"/>
        <w:rPr>
          <w:b/>
          <w:bCs/>
          <w:sz w:val="24"/>
          <w:szCs w:val="24"/>
          <w:u w:val="single"/>
        </w:rPr>
      </w:pPr>
      <w:r w:rsidRPr="000F53B9">
        <w:rPr>
          <w:b/>
          <w:bCs/>
          <w:sz w:val="24"/>
          <w:szCs w:val="24"/>
          <w:u w:val="single"/>
        </w:rPr>
        <w:lastRenderedPageBreak/>
        <w:t>Slide 11</w:t>
      </w:r>
    </w:p>
    <w:p w14:paraId="10C80B88" w14:textId="656F2B7C" w:rsidR="007847F6" w:rsidRDefault="007847F6" w:rsidP="007847F6">
      <w:pPr>
        <w:spacing w:line="360" w:lineRule="auto"/>
      </w:pPr>
    </w:p>
    <w:p w14:paraId="74E40E08" w14:textId="410325D0" w:rsidR="007847F6" w:rsidRDefault="007847F6" w:rsidP="007847F6">
      <w:pPr>
        <w:spacing w:line="360" w:lineRule="auto"/>
        <w:jc w:val="center"/>
      </w:pPr>
      <w:r>
        <w:object w:dxaOrig="7186" w:dyaOrig="5402" w14:anchorId="7A881D7D">
          <v:shape id="_x0000_i1035" type="#_x0000_t75" style="width:269.4pt;height:202.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686146069" r:id="rId26"/>
        </w:object>
      </w:r>
    </w:p>
    <w:p w14:paraId="30CE811E" w14:textId="7D3C2C98" w:rsidR="007847F6" w:rsidRDefault="007847F6" w:rsidP="007847F6">
      <w:pPr>
        <w:spacing w:line="360" w:lineRule="auto"/>
        <w:jc w:val="center"/>
      </w:pPr>
    </w:p>
    <w:p w14:paraId="4027BD03"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Behind form DMA-5081 in the BCCCP Training Manual, there is a copy of the 5081R, BCCM Recertification form.  This is the form you’ll need if you find your patient needs to remain in treatment longer than originally planned or for more than a year.  Please note that hormonal therapies are covered under BCCM! Some of these therapies can last five years or more.</w:t>
      </w:r>
    </w:p>
    <w:p w14:paraId="4F8B0404"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 xml:space="preserve">You will be notified by the DSS that the patient’s BCCM coverage is set to expire.  Due to federal regulations, DSS is not permitted to have direct contact with the patient, or to ask questions about the patient’s ongoing income and insurance eligibility during the recertification process. BCCCP Navigators should reassess income eligibility and insurance status BEFORE completing and submitting the 5081-R. If you find the patient is no longer eligible to receive BCCM due to changes in income or insurance status, the recertification request should not be completed or should indicate that the patient is no longer eligible. Do not allow DSS caseworkers to bypass you, the BCCCP Navigator, in the recertification process. </w:t>
      </w:r>
    </w:p>
    <w:p w14:paraId="2325E4D2"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Port-a-</w:t>
      </w:r>
      <w:proofErr w:type="spellStart"/>
      <w:r>
        <w:rPr>
          <w:rFonts w:ascii="Arial" w:hAnsi="Arial" w:cs="Arial"/>
          <w:color w:val="000000"/>
          <w:kern w:val="24"/>
          <w:sz w:val="24"/>
          <w:szCs w:val="24"/>
        </w:rPr>
        <w:t>cath</w:t>
      </w:r>
      <w:proofErr w:type="spellEnd"/>
      <w:r>
        <w:rPr>
          <w:rFonts w:ascii="Arial" w:hAnsi="Arial" w:cs="Arial"/>
          <w:color w:val="000000"/>
          <w:kern w:val="24"/>
          <w:sz w:val="24"/>
          <w:szCs w:val="24"/>
        </w:rPr>
        <w:t xml:space="preserve"> maintenance isn’t covered once treatment is complete; however, you may reapply to cover the surgical removal of the port when the time comes.</w:t>
      </w:r>
    </w:p>
    <w:p w14:paraId="7FC81E2F"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If you haven’t had much experience with the BCCM application process, it’s helpful to work through a practice application…and that’s what we’re going to do right now!</w:t>
      </w:r>
    </w:p>
    <w:p w14:paraId="3B3ADF5F" w14:textId="77777777" w:rsidR="007847F6" w:rsidRDefault="007847F6" w:rsidP="007847F6">
      <w:pPr>
        <w:autoSpaceDE w:val="0"/>
        <w:autoSpaceDN w:val="0"/>
        <w:adjustRightInd w:val="0"/>
        <w:spacing w:after="0" w:line="240" w:lineRule="auto"/>
        <w:rPr>
          <w:rFonts w:ascii="Arial" w:hAnsi="Arial" w:cs="Arial"/>
          <w:sz w:val="24"/>
          <w:szCs w:val="24"/>
        </w:rPr>
      </w:pPr>
    </w:p>
    <w:p w14:paraId="0887B51D" w14:textId="5C98015F" w:rsidR="007847F6" w:rsidRDefault="007847F6" w:rsidP="007847F6">
      <w:pPr>
        <w:spacing w:line="360" w:lineRule="auto"/>
      </w:pPr>
    </w:p>
    <w:p w14:paraId="4E798CC0" w14:textId="28198987" w:rsidR="007847F6" w:rsidRDefault="007847F6">
      <w:r>
        <w:br w:type="page"/>
      </w:r>
    </w:p>
    <w:p w14:paraId="76BDC978" w14:textId="5E21E356" w:rsidR="007847F6" w:rsidRPr="000F53B9" w:rsidRDefault="007847F6" w:rsidP="007847F6">
      <w:pPr>
        <w:spacing w:line="360" w:lineRule="auto"/>
        <w:rPr>
          <w:b/>
          <w:bCs/>
          <w:sz w:val="24"/>
          <w:szCs w:val="24"/>
          <w:u w:val="single"/>
        </w:rPr>
      </w:pPr>
      <w:r w:rsidRPr="000F53B9">
        <w:rPr>
          <w:b/>
          <w:bCs/>
          <w:sz w:val="24"/>
          <w:szCs w:val="24"/>
          <w:u w:val="single"/>
        </w:rPr>
        <w:lastRenderedPageBreak/>
        <w:t>Slide 12</w:t>
      </w:r>
    </w:p>
    <w:p w14:paraId="551B507A" w14:textId="13EB4A4A" w:rsidR="007847F6" w:rsidRDefault="007847F6" w:rsidP="007847F6">
      <w:pPr>
        <w:spacing w:line="360" w:lineRule="auto"/>
      </w:pPr>
    </w:p>
    <w:p w14:paraId="448DB6EC" w14:textId="4C28DF06" w:rsidR="007847F6" w:rsidRDefault="007847F6" w:rsidP="007847F6">
      <w:pPr>
        <w:spacing w:line="360" w:lineRule="auto"/>
        <w:jc w:val="center"/>
      </w:pPr>
      <w:r>
        <w:object w:dxaOrig="7186" w:dyaOrig="5402" w14:anchorId="2EA5BCA2">
          <v:shape id="_x0000_i1036" type="#_x0000_t75" style="width:269.4pt;height:202.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686146070" r:id="rId28"/>
        </w:object>
      </w:r>
    </w:p>
    <w:p w14:paraId="5700CDF6" w14:textId="54EA2C9C" w:rsidR="007847F6" w:rsidRDefault="007847F6" w:rsidP="007847F6">
      <w:pPr>
        <w:spacing w:line="360" w:lineRule="auto"/>
        <w:jc w:val="center"/>
      </w:pPr>
    </w:p>
    <w:p w14:paraId="600E15FF"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 xml:space="preserve">Is this patient eligible for BCCCP? </w:t>
      </w:r>
      <w:r>
        <w:rPr>
          <w:rFonts w:ascii="Arial" w:hAnsi="Arial" w:cs="Arial"/>
          <w:color w:val="000000"/>
          <w:kern w:val="24"/>
          <w:sz w:val="24"/>
          <w:szCs w:val="24"/>
        </w:rPr>
        <w:t>Yes.  Citizenship is not a requirement for BCCCP services.</w:t>
      </w:r>
    </w:p>
    <w:p w14:paraId="176EB839"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 xml:space="preserve">Is this patient eligible to apply for BCCM? </w:t>
      </w:r>
      <w:r>
        <w:rPr>
          <w:rFonts w:ascii="Arial" w:hAnsi="Arial" w:cs="Arial"/>
          <w:color w:val="000000"/>
          <w:kern w:val="24"/>
          <w:sz w:val="24"/>
          <w:szCs w:val="24"/>
        </w:rPr>
        <w:t>Yes.  Martina is considered a legal resident.</w:t>
      </w:r>
    </w:p>
    <w:p w14:paraId="0D9E1B5B"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According to the DMA-5087, what is the first step in the BCCM application process?</w:t>
      </w:r>
      <w:r>
        <w:rPr>
          <w:rFonts w:ascii="Arial" w:hAnsi="Arial" w:cs="Arial"/>
          <w:i/>
          <w:iCs/>
          <w:color w:val="000000"/>
          <w:kern w:val="24"/>
          <w:sz w:val="24"/>
          <w:szCs w:val="24"/>
        </w:rPr>
        <w:t xml:space="preserve">  “Complete the 1</w:t>
      </w:r>
      <w:r>
        <w:rPr>
          <w:rFonts w:ascii="Arial" w:hAnsi="Arial" w:cs="Arial"/>
          <w:i/>
          <w:iCs/>
          <w:color w:val="000000"/>
          <w:kern w:val="24"/>
          <w:sz w:val="24"/>
          <w:szCs w:val="24"/>
          <w:vertAlign w:val="superscript"/>
        </w:rPr>
        <w:t>st</w:t>
      </w:r>
      <w:r>
        <w:rPr>
          <w:rFonts w:ascii="Arial" w:hAnsi="Arial" w:cs="Arial"/>
          <w:i/>
          <w:iCs/>
          <w:color w:val="000000"/>
          <w:kern w:val="24"/>
          <w:sz w:val="24"/>
          <w:szCs w:val="24"/>
        </w:rPr>
        <w:t xml:space="preserve"> page of the BCCM Application (DHB-</w:t>
      </w:r>
      <w:proofErr w:type="gramStart"/>
      <w:r>
        <w:rPr>
          <w:rFonts w:ascii="Arial" w:hAnsi="Arial" w:cs="Arial"/>
          <w:i/>
          <w:iCs/>
          <w:color w:val="000000"/>
          <w:kern w:val="24"/>
          <w:sz w:val="24"/>
          <w:szCs w:val="24"/>
        </w:rPr>
        <w:t>5079)…</w:t>
      </w:r>
      <w:proofErr w:type="gramEnd"/>
      <w:r>
        <w:rPr>
          <w:rFonts w:ascii="Arial" w:hAnsi="Arial" w:cs="Arial"/>
          <w:i/>
          <w:iCs/>
          <w:color w:val="000000"/>
          <w:kern w:val="24"/>
          <w:sz w:val="24"/>
          <w:szCs w:val="24"/>
        </w:rPr>
        <w:t>answers to each question guide applicants to the next step.”</w:t>
      </w:r>
    </w:p>
    <w:p w14:paraId="058C31D4"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What if Martina had Family Planning Medicaid…would she still be eligible to apply for BCCM?</w:t>
      </w:r>
    </w:p>
    <w:p w14:paraId="6E60353B" w14:textId="77777777" w:rsidR="007847F6" w:rsidRDefault="007847F6" w:rsidP="007847F6">
      <w:pPr>
        <w:autoSpaceDE w:val="0"/>
        <w:autoSpaceDN w:val="0"/>
        <w:adjustRightInd w:val="0"/>
        <w:spacing w:after="0" w:line="240" w:lineRule="auto"/>
        <w:rPr>
          <w:rFonts w:ascii="Arial" w:hAnsi="Arial" w:cs="Arial"/>
          <w:i/>
          <w:iCs/>
          <w:color w:val="000000"/>
          <w:kern w:val="24"/>
          <w:sz w:val="24"/>
          <w:szCs w:val="24"/>
        </w:rPr>
      </w:pPr>
      <w:r>
        <w:rPr>
          <w:rFonts w:ascii="Arial" w:hAnsi="Arial" w:cs="Arial"/>
          <w:i/>
          <w:iCs/>
          <w:color w:val="000000"/>
          <w:kern w:val="24"/>
          <w:sz w:val="24"/>
          <w:szCs w:val="24"/>
        </w:rPr>
        <w:t>Yes, Family Planning Medicaid has limited coverage and is not considered a “creditable” insurance</w:t>
      </w:r>
      <w:r>
        <w:rPr>
          <w:rFonts w:ascii="Arial" w:hAnsi="Arial" w:cs="Arial"/>
          <w:color w:val="000000"/>
          <w:kern w:val="24"/>
          <w:sz w:val="24"/>
          <w:szCs w:val="24"/>
        </w:rPr>
        <w:t xml:space="preserve"> </w:t>
      </w:r>
      <w:r>
        <w:rPr>
          <w:rFonts w:ascii="Arial" w:hAnsi="Arial" w:cs="Arial"/>
          <w:i/>
          <w:iCs/>
          <w:color w:val="000000"/>
          <w:kern w:val="24"/>
          <w:sz w:val="24"/>
          <w:szCs w:val="24"/>
        </w:rPr>
        <w:t xml:space="preserve">and the patient would be considered “Underinsured.” </w:t>
      </w:r>
    </w:p>
    <w:p w14:paraId="7BE70081"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r>
        <w:rPr>
          <w:rFonts w:ascii="Arial" w:hAnsi="Arial" w:cs="Arial"/>
          <w:color w:val="000000"/>
          <w:kern w:val="24"/>
          <w:sz w:val="24"/>
          <w:szCs w:val="24"/>
        </w:rPr>
        <w:t>Be sure to review the “Rights and Responsibilities” on the last page of the BCCM application (DHB-5079).  You are required to give a copy of the “Rights &amp; Responsibilities” to BCCM applicants.</w:t>
      </w:r>
    </w:p>
    <w:p w14:paraId="680B609A"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p>
    <w:p w14:paraId="1785EB02" w14:textId="77777777" w:rsidR="007847F6" w:rsidRDefault="007847F6" w:rsidP="007847F6">
      <w:pPr>
        <w:autoSpaceDE w:val="0"/>
        <w:autoSpaceDN w:val="0"/>
        <w:adjustRightInd w:val="0"/>
        <w:spacing w:after="0" w:line="240" w:lineRule="auto"/>
        <w:rPr>
          <w:rFonts w:ascii="Arial" w:hAnsi="Arial" w:cs="Arial"/>
          <w:sz w:val="24"/>
          <w:szCs w:val="24"/>
        </w:rPr>
      </w:pPr>
    </w:p>
    <w:p w14:paraId="36BE3922" w14:textId="07957742" w:rsidR="007847F6" w:rsidRDefault="007847F6" w:rsidP="007847F6">
      <w:pPr>
        <w:spacing w:line="360" w:lineRule="auto"/>
      </w:pPr>
    </w:p>
    <w:p w14:paraId="0C0CD60D" w14:textId="637C779A" w:rsidR="007847F6" w:rsidRDefault="007847F6">
      <w:r>
        <w:br w:type="page"/>
      </w:r>
    </w:p>
    <w:p w14:paraId="390548B4" w14:textId="46212D1D" w:rsidR="007847F6" w:rsidRPr="000F53B9" w:rsidRDefault="007847F6" w:rsidP="007847F6">
      <w:pPr>
        <w:spacing w:line="360" w:lineRule="auto"/>
        <w:rPr>
          <w:b/>
          <w:bCs/>
          <w:sz w:val="24"/>
          <w:szCs w:val="24"/>
          <w:u w:val="single"/>
        </w:rPr>
      </w:pPr>
      <w:r w:rsidRPr="000F53B9">
        <w:rPr>
          <w:b/>
          <w:bCs/>
          <w:sz w:val="24"/>
          <w:szCs w:val="24"/>
          <w:u w:val="single"/>
        </w:rPr>
        <w:lastRenderedPageBreak/>
        <w:t>Slide 13</w:t>
      </w:r>
    </w:p>
    <w:p w14:paraId="01CC85E9" w14:textId="1E39DCFD" w:rsidR="007847F6" w:rsidRDefault="007847F6" w:rsidP="007847F6">
      <w:pPr>
        <w:spacing w:line="360" w:lineRule="auto"/>
      </w:pPr>
    </w:p>
    <w:p w14:paraId="2CDFA93C" w14:textId="114069BB" w:rsidR="007847F6" w:rsidRDefault="007847F6" w:rsidP="007847F6">
      <w:pPr>
        <w:spacing w:line="360" w:lineRule="auto"/>
        <w:jc w:val="center"/>
      </w:pPr>
      <w:r>
        <w:object w:dxaOrig="7186" w:dyaOrig="5402" w14:anchorId="1347135F">
          <v:shape id="_x0000_i1037" type="#_x0000_t75" style="width:269.4pt;height:202.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686146071" r:id="rId30"/>
        </w:object>
      </w:r>
    </w:p>
    <w:p w14:paraId="6F24E60D" w14:textId="759A669F" w:rsidR="007847F6" w:rsidRDefault="007847F6" w:rsidP="007847F6">
      <w:pPr>
        <w:spacing w:line="360" w:lineRule="auto"/>
        <w:jc w:val="center"/>
      </w:pPr>
    </w:p>
    <w:p w14:paraId="1A21C587"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Is this patient eligible for BCCCP?</w:t>
      </w:r>
    </w:p>
    <w:p w14:paraId="1CA39E64"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color w:val="000000"/>
          <w:kern w:val="24"/>
          <w:sz w:val="24"/>
          <w:szCs w:val="24"/>
        </w:rPr>
        <w:t>Yes, even though Tanisha is a Family Planning patient, her colposcopy may be provided through BCCCP.  BCCCP must be the payer of last resort – Family Planning Medicaid will not pay for a patient’s diagnostic work-up.  Because she meets all NC BCCCP eligibility criteria (her income is below 250% of the federal poverty level (FPL) and she is between 21 and 64 years of age), you can enroll her in BCCCP and provide the diagnostic work-up.</w:t>
      </w:r>
    </w:p>
    <w:p w14:paraId="4C002DB5"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 xml:space="preserve">Is this patient eligible to apply for BCCM? </w:t>
      </w:r>
    </w:p>
    <w:p w14:paraId="3DE64841"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color w:val="000000"/>
          <w:kern w:val="24"/>
          <w:sz w:val="24"/>
          <w:szCs w:val="24"/>
        </w:rPr>
        <w:t>Yes.  She has a biopsy-confirmed diagnosis that meets the eligibility criteria of cervical cancer or precancerous cervical lesion for which treatment is planned.  She is considered “underinsured” as FP Medicaid is not considered “creditable” insurance and she is a legal citizen of North Carolina.  Please complete and submit the DHB-5079 (BCCM Application) and DMA-5081 (Verification of Screening, Diagnosis, and Treatment) forms.</w:t>
      </w:r>
    </w:p>
    <w:p w14:paraId="466EB4BD"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p>
    <w:p w14:paraId="2018894F" w14:textId="77777777" w:rsidR="007847F6" w:rsidRDefault="007847F6" w:rsidP="007847F6">
      <w:pPr>
        <w:autoSpaceDE w:val="0"/>
        <w:autoSpaceDN w:val="0"/>
        <w:adjustRightInd w:val="0"/>
        <w:spacing w:after="0" w:line="240" w:lineRule="auto"/>
        <w:rPr>
          <w:rFonts w:ascii="Arial" w:hAnsi="Arial" w:cs="Arial"/>
          <w:sz w:val="24"/>
          <w:szCs w:val="24"/>
        </w:rPr>
      </w:pPr>
    </w:p>
    <w:p w14:paraId="3F5FE32A" w14:textId="68585C96" w:rsidR="007847F6" w:rsidRDefault="007847F6" w:rsidP="007847F6">
      <w:pPr>
        <w:spacing w:line="360" w:lineRule="auto"/>
      </w:pPr>
    </w:p>
    <w:p w14:paraId="20E4CBDF" w14:textId="046DFAA3" w:rsidR="007847F6" w:rsidRDefault="007847F6">
      <w:r>
        <w:br w:type="page"/>
      </w:r>
    </w:p>
    <w:p w14:paraId="0A3503C7" w14:textId="2E5915EB" w:rsidR="007847F6" w:rsidRPr="000F53B9" w:rsidRDefault="007847F6" w:rsidP="007847F6">
      <w:pPr>
        <w:spacing w:line="360" w:lineRule="auto"/>
        <w:rPr>
          <w:b/>
          <w:bCs/>
          <w:sz w:val="24"/>
          <w:szCs w:val="24"/>
          <w:u w:val="single"/>
        </w:rPr>
      </w:pPr>
      <w:r w:rsidRPr="000F53B9">
        <w:rPr>
          <w:b/>
          <w:bCs/>
          <w:sz w:val="24"/>
          <w:szCs w:val="24"/>
          <w:u w:val="single"/>
        </w:rPr>
        <w:lastRenderedPageBreak/>
        <w:t>Slide 14</w:t>
      </w:r>
    </w:p>
    <w:p w14:paraId="2AAAAF4A" w14:textId="71137854" w:rsidR="007847F6" w:rsidRDefault="007847F6" w:rsidP="007847F6">
      <w:pPr>
        <w:spacing w:line="360" w:lineRule="auto"/>
      </w:pPr>
    </w:p>
    <w:p w14:paraId="12FC358A" w14:textId="55C2250C" w:rsidR="007847F6" w:rsidRDefault="007847F6" w:rsidP="007847F6">
      <w:pPr>
        <w:spacing w:line="360" w:lineRule="auto"/>
        <w:jc w:val="center"/>
      </w:pPr>
      <w:r>
        <w:object w:dxaOrig="7186" w:dyaOrig="5402" w14:anchorId="1C37AFE4">
          <v:shape id="_x0000_i1038" type="#_x0000_t75" style="width:269.4pt;height:202.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686146072" r:id="rId32"/>
        </w:object>
      </w:r>
    </w:p>
    <w:p w14:paraId="141418ED" w14:textId="620CEE39" w:rsidR="007847F6" w:rsidRDefault="007847F6" w:rsidP="007847F6">
      <w:pPr>
        <w:spacing w:line="360" w:lineRule="auto"/>
        <w:jc w:val="center"/>
      </w:pPr>
    </w:p>
    <w:p w14:paraId="0FFB43BF"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Is this patient eligible for BCCCP?</w:t>
      </w:r>
    </w:p>
    <w:p w14:paraId="3562BF71"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color w:val="000000"/>
          <w:kern w:val="24"/>
          <w:sz w:val="24"/>
          <w:szCs w:val="24"/>
        </w:rPr>
        <w:t xml:space="preserve">No, since she is covered with Breast &amp; Cervical Cancer Medicaid (insured), she is not eligible to be enrolled in BCCCP.  </w:t>
      </w:r>
    </w:p>
    <w:p w14:paraId="28572FB7"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 xml:space="preserve">Is this patient eligible for BCCM recertification? </w:t>
      </w:r>
    </w:p>
    <w:p w14:paraId="33CE34E8"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color w:val="000000"/>
          <w:kern w:val="24"/>
          <w:sz w:val="24"/>
          <w:szCs w:val="24"/>
        </w:rPr>
        <w:t>Yes, so long as she continues to receive therapy and still meets all eligibility criteria.  She was eligible for the initial treatment of surgery plus radiation therapy.  Tamoxifen is a covered hormonal therapy, so this patient remains eligible for BCCM and should be recertified.  Please complete and submit the DHB-5081r (BCCM Recertification form).</w:t>
      </w:r>
    </w:p>
    <w:p w14:paraId="08D06F51" w14:textId="77777777" w:rsidR="007847F6" w:rsidRDefault="007847F6" w:rsidP="007847F6">
      <w:pPr>
        <w:autoSpaceDE w:val="0"/>
        <w:autoSpaceDN w:val="0"/>
        <w:adjustRightInd w:val="0"/>
        <w:spacing w:after="0" w:line="240" w:lineRule="auto"/>
        <w:rPr>
          <w:rFonts w:ascii="Arial" w:hAnsi="Arial" w:cs="Arial"/>
          <w:color w:val="000000"/>
          <w:kern w:val="24"/>
          <w:sz w:val="24"/>
          <w:szCs w:val="24"/>
        </w:rPr>
      </w:pPr>
    </w:p>
    <w:p w14:paraId="3F4B3165" w14:textId="77777777" w:rsidR="007847F6" w:rsidRDefault="007847F6" w:rsidP="007847F6">
      <w:pPr>
        <w:autoSpaceDE w:val="0"/>
        <w:autoSpaceDN w:val="0"/>
        <w:adjustRightInd w:val="0"/>
        <w:spacing w:after="0" w:line="240" w:lineRule="auto"/>
        <w:rPr>
          <w:rFonts w:ascii="Arial" w:hAnsi="Arial" w:cs="Arial"/>
          <w:sz w:val="24"/>
          <w:szCs w:val="24"/>
        </w:rPr>
      </w:pPr>
    </w:p>
    <w:p w14:paraId="251BEE67" w14:textId="42B2C7A8" w:rsidR="007847F6" w:rsidRDefault="007847F6" w:rsidP="007847F6">
      <w:pPr>
        <w:spacing w:line="360" w:lineRule="auto"/>
      </w:pPr>
    </w:p>
    <w:p w14:paraId="5FA25B4F" w14:textId="7295D963" w:rsidR="007847F6" w:rsidRDefault="007847F6">
      <w:r>
        <w:br w:type="page"/>
      </w:r>
    </w:p>
    <w:p w14:paraId="6FF1BC6D" w14:textId="64A8A057" w:rsidR="007847F6" w:rsidRDefault="007847F6" w:rsidP="007847F6">
      <w:pPr>
        <w:spacing w:line="360" w:lineRule="auto"/>
      </w:pPr>
      <w:r w:rsidRPr="000F53B9">
        <w:rPr>
          <w:b/>
          <w:bCs/>
          <w:sz w:val="24"/>
          <w:szCs w:val="24"/>
          <w:u w:val="single"/>
        </w:rPr>
        <w:lastRenderedPageBreak/>
        <w:t>Slide 15</w:t>
      </w:r>
    </w:p>
    <w:p w14:paraId="6BA8F9A7" w14:textId="252DCE86" w:rsidR="007847F6" w:rsidRDefault="007847F6" w:rsidP="000F53B9">
      <w:pPr>
        <w:spacing w:after="60" w:line="240" w:lineRule="auto"/>
        <w:jc w:val="center"/>
      </w:pPr>
      <w:r>
        <w:object w:dxaOrig="7186" w:dyaOrig="5402" w14:anchorId="779B72FF">
          <v:shape id="_x0000_i1039" type="#_x0000_t75" style="width:269.4pt;height:202.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686146073" r:id="rId34"/>
        </w:object>
      </w:r>
    </w:p>
    <w:p w14:paraId="071F8E36"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Is this patient eligible for BCCCP?</w:t>
      </w:r>
    </w:p>
    <w:p w14:paraId="609F5FBE"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color w:val="000000"/>
          <w:kern w:val="24"/>
          <w:sz w:val="24"/>
          <w:szCs w:val="24"/>
        </w:rPr>
        <w:t xml:space="preserve">Yes.  Even though Colleen is not in the priority age range, she is within the range BCCCP may cover for diagnostic work-up of an abnormal clinical finding.  She is income eligible and does not qualify for any other </w:t>
      </w:r>
      <w:proofErr w:type="gramStart"/>
      <w:r>
        <w:rPr>
          <w:rFonts w:ascii="Arial" w:hAnsi="Arial" w:cs="Arial"/>
          <w:color w:val="000000"/>
          <w:kern w:val="24"/>
          <w:sz w:val="24"/>
          <w:szCs w:val="24"/>
        </w:rPr>
        <w:t>federally-funded</w:t>
      </w:r>
      <w:proofErr w:type="gramEnd"/>
      <w:r>
        <w:rPr>
          <w:rFonts w:ascii="Arial" w:hAnsi="Arial" w:cs="Arial"/>
          <w:color w:val="000000"/>
          <w:kern w:val="24"/>
          <w:sz w:val="24"/>
          <w:szCs w:val="24"/>
        </w:rPr>
        <w:t xml:space="preserve"> program that offers the same services.</w:t>
      </w:r>
    </w:p>
    <w:p w14:paraId="5D28E9B8"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b/>
          <w:bCs/>
          <w:color w:val="000000"/>
          <w:kern w:val="24"/>
          <w:sz w:val="24"/>
          <w:szCs w:val="24"/>
        </w:rPr>
        <w:t xml:space="preserve">Is this patient eligible to apply for BCCM? </w:t>
      </w:r>
    </w:p>
    <w:p w14:paraId="059B0EB1" w14:textId="77777777" w:rsidR="007847F6" w:rsidRDefault="007847F6" w:rsidP="007847F6">
      <w:pPr>
        <w:autoSpaceDE w:val="0"/>
        <w:autoSpaceDN w:val="0"/>
        <w:adjustRightInd w:val="0"/>
        <w:spacing w:after="0" w:line="240" w:lineRule="auto"/>
        <w:rPr>
          <w:rFonts w:ascii="Arial" w:hAnsi="Arial" w:cs="Arial"/>
          <w:b/>
          <w:bCs/>
          <w:color w:val="000000"/>
          <w:kern w:val="24"/>
          <w:sz w:val="24"/>
          <w:szCs w:val="24"/>
        </w:rPr>
      </w:pPr>
      <w:r>
        <w:rPr>
          <w:rFonts w:ascii="Arial" w:hAnsi="Arial" w:cs="Arial"/>
          <w:color w:val="000000"/>
          <w:kern w:val="24"/>
          <w:sz w:val="24"/>
          <w:szCs w:val="24"/>
        </w:rPr>
        <w:t xml:space="preserve">Yes, assuming she meets all other NC BCCCP eligibility criteria.  In most cases, you would apply as soon as a biopsy result was known and before beginning treatment.  Colleen’s BCCM may be made retroactive to the beginning of the month in which her diagnosis was made.  DSS’ protocol is to make coverage effective the first day of the month the application is received in their office.  DSS </w:t>
      </w:r>
      <w:proofErr w:type="gramStart"/>
      <w:r>
        <w:rPr>
          <w:rFonts w:ascii="Arial" w:hAnsi="Arial" w:cs="Arial"/>
          <w:color w:val="000000"/>
          <w:kern w:val="24"/>
          <w:sz w:val="24"/>
          <w:szCs w:val="24"/>
        </w:rPr>
        <w:t>has the ability to</w:t>
      </w:r>
      <w:proofErr w:type="gramEnd"/>
      <w:r>
        <w:rPr>
          <w:rFonts w:ascii="Arial" w:hAnsi="Arial" w:cs="Arial"/>
          <w:color w:val="000000"/>
          <w:kern w:val="24"/>
          <w:sz w:val="24"/>
          <w:szCs w:val="24"/>
        </w:rPr>
        <w:t xml:space="preserve"> make coverage retroactive up to three months only.  Therefore, BCCM will cover expenses for her biopsy and lumpectomy, as well as for the radiation that follows.  Please complete and submit the DHB-5079 (BCCM Application) and DMA-5081 (Verification of Screening, Diagnosis, and Treatment) forms, requesting retroactive coverage. </w:t>
      </w:r>
    </w:p>
    <w:p w14:paraId="5FC2EC1B" w14:textId="71594453" w:rsidR="007847F6" w:rsidRDefault="007847F6" w:rsidP="007847F6">
      <w:pPr>
        <w:spacing w:line="360" w:lineRule="auto"/>
      </w:pPr>
      <w:r w:rsidRPr="000F53B9">
        <w:rPr>
          <w:b/>
          <w:bCs/>
          <w:sz w:val="24"/>
          <w:szCs w:val="24"/>
          <w:u w:val="single"/>
        </w:rPr>
        <w:t>Slide 16</w:t>
      </w:r>
    </w:p>
    <w:p w14:paraId="2328B9F4" w14:textId="65D92EC2" w:rsidR="007847F6" w:rsidRDefault="007847F6" w:rsidP="000F53B9">
      <w:pPr>
        <w:spacing w:after="60" w:line="240" w:lineRule="auto"/>
        <w:jc w:val="center"/>
      </w:pPr>
      <w:r>
        <w:object w:dxaOrig="7186" w:dyaOrig="5402" w14:anchorId="08B5E57E">
          <v:shape id="_x0000_i1040" type="#_x0000_t75" style="width:269.4pt;height:202.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686146074" r:id="rId36"/>
        </w:object>
      </w:r>
    </w:p>
    <w:p w14:paraId="7599DFFA" w14:textId="77777777" w:rsidR="007847F6" w:rsidRDefault="007847F6" w:rsidP="007847F6">
      <w:pPr>
        <w:autoSpaceDE w:val="0"/>
        <w:autoSpaceDN w:val="0"/>
        <w:adjustRightInd w:val="0"/>
        <w:spacing w:after="0" w:line="240" w:lineRule="auto"/>
        <w:rPr>
          <w:rFonts w:ascii="Arial" w:hAnsi="Arial" w:cs="Arial"/>
          <w:i/>
          <w:iCs/>
          <w:color w:val="000000"/>
          <w:kern w:val="24"/>
          <w:sz w:val="24"/>
          <w:szCs w:val="24"/>
        </w:rPr>
      </w:pPr>
      <w:r>
        <w:rPr>
          <w:rFonts w:ascii="Arial" w:hAnsi="Arial" w:cs="Arial"/>
          <w:i/>
          <w:iCs/>
          <w:color w:val="000000"/>
          <w:kern w:val="24"/>
          <w:sz w:val="24"/>
          <w:szCs w:val="24"/>
        </w:rPr>
        <w:t>We hope you’ve found this training helpful in understanding Breast and Cervical Cancer Medicaid.</w:t>
      </w:r>
    </w:p>
    <w:p w14:paraId="2B326784" w14:textId="77777777" w:rsidR="007847F6" w:rsidRPr="000F53B9" w:rsidRDefault="007847F6" w:rsidP="000F53B9">
      <w:pPr>
        <w:autoSpaceDE w:val="0"/>
        <w:autoSpaceDN w:val="0"/>
        <w:adjustRightInd w:val="0"/>
        <w:spacing w:after="0" w:line="240" w:lineRule="auto"/>
        <w:rPr>
          <w:rFonts w:ascii="Arial" w:hAnsi="Arial" w:cs="Arial"/>
          <w:color w:val="000000"/>
          <w:kern w:val="24"/>
          <w:sz w:val="16"/>
          <w:szCs w:val="16"/>
        </w:rPr>
      </w:pPr>
    </w:p>
    <w:p w14:paraId="799ED82F" w14:textId="426636AC" w:rsidR="007847F6" w:rsidRDefault="007847F6" w:rsidP="000F53B9">
      <w:pPr>
        <w:autoSpaceDE w:val="0"/>
        <w:autoSpaceDN w:val="0"/>
        <w:adjustRightInd w:val="0"/>
        <w:spacing w:after="0" w:line="240" w:lineRule="auto"/>
      </w:pPr>
      <w:r>
        <w:rPr>
          <w:rFonts w:ascii="Arial" w:hAnsi="Arial" w:cs="Arial"/>
          <w:color w:val="000000"/>
          <w:kern w:val="24"/>
          <w:sz w:val="24"/>
          <w:szCs w:val="24"/>
        </w:rPr>
        <w:t xml:space="preserve">Please contact your Nurse Consultant for questions </w:t>
      </w:r>
      <w:r w:rsidR="000F53B9">
        <w:rPr>
          <w:rFonts w:ascii="Arial" w:hAnsi="Arial" w:cs="Arial"/>
          <w:color w:val="000000"/>
          <w:kern w:val="24"/>
          <w:sz w:val="24"/>
          <w:szCs w:val="24"/>
        </w:rPr>
        <w:t xml:space="preserve">regarding BCCM </w:t>
      </w:r>
      <w:r>
        <w:rPr>
          <w:rFonts w:ascii="Arial" w:hAnsi="Arial" w:cs="Arial"/>
          <w:color w:val="000000"/>
          <w:kern w:val="24"/>
          <w:sz w:val="24"/>
          <w:szCs w:val="24"/>
        </w:rPr>
        <w:t>or additional assistance.</w:t>
      </w:r>
    </w:p>
    <w:p w14:paraId="22328B75" w14:textId="77777777" w:rsidR="007847F6" w:rsidRDefault="007847F6" w:rsidP="007847F6">
      <w:pPr>
        <w:spacing w:line="360" w:lineRule="auto"/>
      </w:pPr>
    </w:p>
    <w:sectPr w:rsidR="007847F6" w:rsidSect="007847F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E0129302"/>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7F6"/>
    <w:rsid w:val="000F53B9"/>
    <w:rsid w:val="00123644"/>
    <w:rsid w:val="003E0BAD"/>
    <w:rsid w:val="007847F6"/>
    <w:rsid w:val="007D757E"/>
    <w:rsid w:val="00C85E97"/>
    <w:rsid w:val="00CB0CE9"/>
    <w:rsid w:val="00DE78F4"/>
    <w:rsid w:val="00E53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6A6F3867"/>
  <w15:chartTrackingRefBased/>
  <w15:docId w15:val="{665E3F9D-2F81-44AE-8A59-64F31C9F3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5.emf"/><Relationship Id="rId18" Type="http://schemas.openxmlformats.org/officeDocument/2006/relationships/package" Target="embeddings/Microsoft_PowerPoint_Slide6.sldx"/><Relationship Id="rId26" Type="http://schemas.openxmlformats.org/officeDocument/2006/relationships/package" Target="embeddings/Microsoft_PowerPoint_Slide10.sldx"/><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Microsoft_PowerPoint_Slide14.sldx"/><Relationship Id="rId7" Type="http://schemas.openxmlformats.org/officeDocument/2006/relationships/image" Target="media/image2.emf"/><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4.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10" Type="http://schemas.openxmlformats.org/officeDocument/2006/relationships/package" Target="embeddings/Microsoft_PowerPoint_Slide2.sldx"/><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2.emf"/><Relationship Id="rId30" Type="http://schemas.openxmlformats.org/officeDocument/2006/relationships/package" Target="embeddings/Microsoft_PowerPoint_Slide12.sldx"/><Relationship Id="rId35"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2282</Words>
  <Characters>11804</Characters>
  <Application>Microsoft Office Word</Application>
  <DocSecurity>0</DocSecurity>
  <Lines>268</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Sherry S</dc:creator>
  <cp:keywords/>
  <dc:description/>
  <cp:lastModifiedBy>Wright, Sherry S</cp:lastModifiedBy>
  <cp:revision>2</cp:revision>
  <dcterms:created xsi:type="dcterms:W3CDTF">2021-06-25T21:07:00Z</dcterms:created>
  <dcterms:modified xsi:type="dcterms:W3CDTF">2021-06-25T21:07:00Z</dcterms:modified>
</cp:coreProperties>
</file>